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47" w:rsidRDefault="008A6747">
      <w:pPr>
        <w:pStyle w:val="a3"/>
        <w:spacing w:before="3"/>
        <w:rPr>
          <w:rFonts w:ascii="Times New Roman"/>
          <w:sz w:val="17"/>
        </w:rPr>
      </w:pPr>
    </w:p>
    <w:tbl>
      <w:tblPr>
        <w:tblStyle w:val="TableNormal"/>
        <w:tblW w:w="14940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983"/>
        <w:gridCol w:w="787"/>
        <w:gridCol w:w="590"/>
        <w:gridCol w:w="394"/>
        <w:gridCol w:w="389"/>
        <w:gridCol w:w="394"/>
        <w:gridCol w:w="394"/>
        <w:gridCol w:w="389"/>
        <w:gridCol w:w="394"/>
        <w:gridCol w:w="389"/>
        <w:gridCol w:w="394"/>
        <w:gridCol w:w="389"/>
        <w:gridCol w:w="394"/>
        <w:gridCol w:w="394"/>
        <w:gridCol w:w="389"/>
        <w:gridCol w:w="396"/>
        <w:gridCol w:w="591"/>
        <w:gridCol w:w="390"/>
        <w:gridCol w:w="395"/>
        <w:gridCol w:w="390"/>
        <w:gridCol w:w="395"/>
        <w:gridCol w:w="395"/>
        <w:gridCol w:w="390"/>
        <w:gridCol w:w="395"/>
        <w:gridCol w:w="390"/>
        <w:gridCol w:w="395"/>
        <w:gridCol w:w="390"/>
        <w:gridCol w:w="395"/>
        <w:gridCol w:w="399"/>
        <w:gridCol w:w="390"/>
        <w:gridCol w:w="590"/>
        <w:gridCol w:w="9"/>
      </w:tblGrid>
      <w:tr w:rsidR="008A6747" w:rsidRPr="00E7034A" w:rsidTr="00E7034A">
        <w:trPr>
          <w:trHeight w:val="201"/>
        </w:trPr>
        <w:tc>
          <w:tcPr>
            <w:tcW w:w="2956" w:type="dxa"/>
            <w:gridSpan w:val="3"/>
          </w:tcPr>
          <w:p w:rsidR="008A6747" w:rsidRPr="00E7034A" w:rsidRDefault="00E7034A">
            <w:pPr>
              <w:pStyle w:val="TableParagraph"/>
              <w:spacing w:before="16"/>
              <w:ind w:left="371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0"/>
                <w:sz w:val="18"/>
                <w:szCs w:val="18"/>
              </w:rPr>
              <w:t>Запрашиваемые данные</w:t>
            </w:r>
          </w:p>
        </w:tc>
        <w:tc>
          <w:tcPr>
            <w:tcW w:w="11984" w:type="dxa"/>
            <w:gridSpan w:val="30"/>
            <w:tcBorders>
              <w:top w:val="nil"/>
              <w:right w:val="nil"/>
            </w:tcBorders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1"/>
        </w:trPr>
        <w:tc>
          <w:tcPr>
            <w:tcW w:w="2956" w:type="dxa"/>
            <w:gridSpan w:val="3"/>
          </w:tcPr>
          <w:p w:rsidR="008A6747" w:rsidRPr="00E7034A" w:rsidRDefault="00E7034A">
            <w:pPr>
              <w:pStyle w:val="TableParagraph"/>
              <w:spacing w:before="25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Порядковый номер шкафа</w:t>
            </w:r>
          </w:p>
        </w:tc>
        <w:tc>
          <w:tcPr>
            <w:tcW w:w="6283" w:type="dxa"/>
            <w:gridSpan w:val="15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15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1"/>
        </w:trPr>
        <w:tc>
          <w:tcPr>
            <w:tcW w:w="2168" w:type="dxa"/>
            <w:gridSpan w:val="2"/>
          </w:tcPr>
          <w:p w:rsidR="008A6747" w:rsidRPr="00E7034A" w:rsidRDefault="00E7034A">
            <w:pPr>
              <w:pStyle w:val="TableParagraph"/>
              <w:spacing w:before="25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Номинальное напряжение, В</w:t>
            </w:r>
          </w:p>
        </w:tc>
        <w:tc>
          <w:tcPr>
            <w:tcW w:w="788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3" w:type="dxa"/>
            <w:gridSpan w:val="15"/>
            <w:vMerge w:val="restart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15"/>
            <w:vMerge w:val="restart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7"/>
        </w:trPr>
        <w:tc>
          <w:tcPr>
            <w:tcW w:w="2168" w:type="dxa"/>
            <w:gridSpan w:val="2"/>
          </w:tcPr>
          <w:p w:rsidR="008A6747" w:rsidRPr="00E7034A" w:rsidRDefault="00E7034A">
            <w:pPr>
              <w:pStyle w:val="TableParagraph"/>
              <w:spacing w:before="29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Номинальный ток сборных шин, А</w:t>
            </w:r>
          </w:p>
        </w:tc>
        <w:tc>
          <w:tcPr>
            <w:tcW w:w="788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3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1"/>
        </w:trPr>
        <w:tc>
          <w:tcPr>
            <w:tcW w:w="2168" w:type="dxa"/>
            <w:gridSpan w:val="2"/>
          </w:tcPr>
          <w:p w:rsidR="008A6747" w:rsidRPr="00E7034A" w:rsidRDefault="00E7034A">
            <w:pPr>
              <w:pStyle w:val="TableParagraph"/>
              <w:spacing w:before="25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Материал и сечение сборных шин, мм</w:t>
            </w:r>
          </w:p>
        </w:tc>
        <w:tc>
          <w:tcPr>
            <w:tcW w:w="788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3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890"/>
        </w:trPr>
        <w:tc>
          <w:tcPr>
            <w:tcW w:w="2956" w:type="dxa"/>
            <w:gridSpan w:val="3"/>
          </w:tcPr>
          <w:p w:rsidR="008A6747" w:rsidRPr="00E7034A" w:rsidRDefault="008A6747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8A6747" w:rsidRPr="00E7034A" w:rsidRDefault="00E7034A">
            <w:pPr>
              <w:pStyle w:val="TableParagraph"/>
              <w:spacing w:line="259" w:lineRule="auto"/>
              <w:ind w:left="32" w:right="2094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Схемы </w:t>
            </w:r>
            <w:r w:rsidRPr="00E7034A">
              <w:rPr>
                <w:rFonts w:ascii="Times New Roman" w:hAnsi="Times New Roman" w:cs="Times New Roman"/>
                <w:w w:val="85"/>
                <w:sz w:val="18"/>
                <w:szCs w:val="18"/>
              </w:rPr>
              <w:t xml:space="preserve">главных </w:t>
            </w: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цепей</w:t>
            </w:r>
          </w:p>
        </w:tc>
        <w:tc>
          <w:tcPr>
            <w:tcW w:w="6283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7"/>
        </w:trPr>
        <w:tc>
          <w:tcPr>
            <w:tcW w:w="2168" w:type="dxa"/>
            <w:gridSpan w:val="2"/>
          </w:tcPr>
          <w:p w:rsidR="008A6747" w:rsidRPr="00E7034A" w:rsidRDefault="00E7034A">
            <w:pPr>
              <w:pStyle w:val="TableParagraph"/>
              <w:spacing w:before="42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Номинальный ток шины N</w:t>
            </w:r>
          </w:p>
        </w:tc>
        <w:tc>
          <w:tcPr>
            <w:tcW w:w="788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3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1"/>
        </w:trPr>
        <w:tc>
          <w:tcPr>
            <w:tcW w:w="2168" w:type="dxa"/>
            <w:gridSpan w:val="2"/>
          </w:tcPr>
          <w:p w:rsidR="008A6747" w:rsidRPr="00E7034A" w:rsidRDefault="00E7034A">
            <w:pPr>
              <w:pStyle w:val="TableParagraph"/>
              <w:spacing w:before="30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Материал и сечение шины N</w:t>
            </w:r>
          </w:p>
        </w:tc>
        <w:tc>
          <w:tcPr>
            <w:tcW w:w="788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3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1"/>
        </w:trPr>
        <w:tc>
          <w:tcPr>
            <w:tcW w:w="2168" w:type="dxa"/>
            <w:gridSpan w:val="2"/>
          </w:tcPr>
          <w:p w:rsidR="008A6747" w:rsidRPr="00E7034A" w:rsidRDefault="00E7034A">
            <w:pPr>
              <w:pStyle w:val="TableParagraph"/>
              <w:spacing w:before="4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Номинальный ток шины РЕ</w:t>
            </w:r>
          </w:p>
        </w:tc>
        <w:tc>
          <w:tcPr>
            <w:tcW w:w="788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3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1"/>
        </w:trPr>
        <w:tc>
          <w:tcPr>
            <w:tcW w:w="2168" w:type="dxa"/>
            <w:gridSpan w:val="2"/>
          </w:tcPr>
          <w:p w:rsidR="008A6747" w:rsidRPr="00E7034A" w:rsidRDefault="00E7034A">
            <w:pPr>
              <w:pStyle w:val="TableParagraph"/>
              <w:spacing w:before="34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Материал и сечение шины РЕ</w:t>
            </w:r>
          </w:p>
        </w:tc>
        <w:tc>
          <w:tcPr>
            <w:tcW w:w="788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3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15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7"/>
        </w:trPr>
        <w:tc>
          <w:tcPr>
            <w:tcW w:w="2956" w:type="dxa"/>
            <w:gridSpan w:val="3"/>
          </w:tcPr>
          <w:p w:rsidR="008A6747" w:rsidRPr="00E7034A" w:rsidRDefault="00E7034A">
            <w:pPr>
              <w:pStyle w:val="TableParagraph"/>
              <w:spacing w:before="34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Тип шкафа</w:t>
            </w:r>
          </w:p>
        </w:tc>
        <w:tc>
          <w:tcPr>
            <w:tcW w:w="6283" w:type="dxa"/>
            <w:gridSpan w:val="15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15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1"/>
        </w:trPr>
        <w:tc>
          <w:tcPr>
            <w:tcW w:w="2956" w:type="dxa"/>
            <w:gridSpan w:val="3"/>
          </w:tcPr>
          <w:p w:rsidR="008A6747" w:rsidRPr="00E7034A" w:rsidRDefault="00E7034A">
            <w:pPr>
              <w:pStyle w:val="TableParagraph"/>
              <w:spacing w:before="30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Ширина шкафа, мм</w:t>
            </w:r>
          </w:p>
        </w:tc>
        <w:tc>
          <w:tcPr>
            <w:tcW w:w="6283" w:type="dxa"/>
            <w:gridSpan w:val="15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15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1"/>
        </w:trPr>
        <w:tc>
          <w:tcPr>
            <w:tcW w:w="2956" w:type="dxa"/>
            <w:gridSpan w:val="3"/>
          </w:tcPr>
          <w:p w:rsidR="008A6747" w:rsidRPr="00E7034A" w:rsidRDefault="00E7034A">
            <w:pPr>
              <w:pStyle w:val="TableParagraph"/>
              <w:spacing w:before="4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591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6" w:type="dxa"/>
            <w:gridSpan w:val="12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9" w:type="dxa"/>
            <w:gridSpan w:val="12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E7034A">
        <w:trPr>
          <w:trHeight w:val="201"/>
        </w:trPr>
        <w:tc>
          <w:tcPr>
            <w:tcW w:w="1184" w:type="dxa"/>
            <w:vMerge w:val="restart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747" w:rsidRPr="00E7034A" w:rsidRDefault="008A6747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747" w:rsidRPr="00E7034A" w:rsidRDefault="00E7034A">
            <w:pPr>
              <w:pStyle w:val="TableParagraph"/>
              <w:spacing w:before="1" w:line="256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85"/>
                <w:sz w:val="18"/>
                <w:szCs w:val="18"/>
              </w:rPr>
              <w:t xml:space="preserve">Тип коммутационного </w:t>
            </w: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защитного аппарата</w:t>
            </w:r>
          </w:p>
        </w:tc>
        <w:tc>
          <w:tcPr>
            <w:tcW w:w="1772" w:type="dxa"/>
            <w:gridSpan w:val="2"/>
          </w:tcPr>
          <w:p w:rsidR="008A6747" w:rsidRPr="00E7034A" w:rsidRDefault="00E7034A">
            <w:pPr>
              <w:pStyle w:val="TableParagraph"/>
              <w:spacing w:before="34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Тип рубильника</w:t>
            </w:r>
          </w:p>
        </w:tc>
        <w:tc>
          <w:tcPr>
            <w:tcW w:w="591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6" w:type="dxa"/>
            <w:gridSpan w:val="12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9" w:type="dxa"/>
            <w:gridSpan w:val="12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34A" w:rsidRPr="00E7034A" w:rsidTr="00E7034A">
        <w:trPr>
          <w:gridAfter w:val="1"/>
          <w:wAfter w:w="9" w:type="dxa"/>
          <w:trHeight w:val="207"/>
        </w:trPr>
        <w:tc>
          <w:tcPr>
            <w:tcW w:w="1184" w:type="dxa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gridSpan w:val="2"/>
          </w:tcPr>
          <w:p w:rsidR="008A6747" w:rsidRPr="00E7034A" w:rsidRDefault="00E7034A">
            <w:pPr>
              <w:pStyle w:val="TableParagraph"/>
              <w:spacing w:before="34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Номинальный ток рубильника, А</w:t>
            </w:r>
          </w:p>
        </w:tc>
        <w:tc>
          <w:tcPr>
            <w:tcW w:w="591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34A" w:rsidRPr="00E7034A" w:rsidTr="00E7034A">
        <w:trPr>
          <w:gridAfter w:val="1"/>
          <w:wAfter w:w="9" w:type="dxa"/>
          <w:trHeight w:val="201"/>
        </w:trPr>
        <w:tc>
          <w:tcPr>
            <w:tcW w:w="1184" w:type="dxa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gridSpan w:val="2"/>
          </w:tcPr>
          <w:p w:rsidR="008A6747" w:rsidRPr="00E7034A" w:rsidRDefault="00E7034A">
            <w:pPr>
              <w:pStyle w:val="TableParagraph"/>
              <w:spacing w:before="39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Тип </w:t>
            </w: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автоматического </w:t>
            </w:r>
            <w:r w:rsidRPr="00E7034A">
              <w:rPr>
                <w:rFonts w:ascii="Times New Roman" w:hAnsi="Times New Roman" w:cs="Times New Roman"/>
                <w:spacing w:val="-3"/>
                <w:w w:val="95"/>
                <w:sz w:val="18"/>
                <w:szCs w:val="18"/>
              </w:rPr>
              <w:t>выключателя</w:t>
            </w:r>
          </w:p>
        </w:tc>
        <w:tc>
          <w:tcPr>
            <w:tcW w:w="591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34A" w:rsidRPr="00E7034A" w:rsidTr="00E7034A">
        <w:trPr>
          <w:gridAfter w:val="1"/>
          <w:wAfter w:w="9" w:type="dxa"/>
          <w:trHeight w:val="202"/>
        </w:trPr>
        <w:tc>
          <w:tcPr>
            <w:tcW w:w="1184" w:type="dxa"/>
            <w:vMerge/>
            <w:tcBorders>
              <w:top w:val="nil"/>
            </w:tcBorders>
          </w:tcPr>
          <w:p w:rsidR="008A6747" w:rsidRPr="00E7034A" w:rsidRDefault="008A6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gridSpan w:val="2"/>
          </w:tcPr>
          <w:p w:rsidR="008A6747" w:rsidRPr="00E7034A" w:rsidRDefault="00E7034A">
            <w:pPr>
              <w:pStyle w:val="TableParagraph"/>
              <w:spacing w:before="3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Ката</w:t>
            </w: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ложный номер</w:t>
            </w:r>
          </w:p>
        </w:tc>
        <w:tc>
          <w:tcPr>
            <w:tcW w:w="591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34A" w:rsidRPr="00E7034A" w:rsidTr="00E7034A">
        <w:trPr>
          <w:gridAfter w:val="1"/>
          <w:wAfter w:w="9" w:type="dxa"/>
          <w:trHeight w:val="201"/>
        </w:trPr>
        <w:tc>
          <w:tcPr>
            <w:tcW w:w="2956" w:type="dxa"/>
            <w:gridSpan w:val="3"/>
          </w:tcPr>
          <w:p w:rsidR="008A6747" w:rsidRPr="00E7034A" w:rsidRDefault="00E7034A">
            <w:pPr>
              <w:pStyle w:val="TableParagraph"/>
              <w:spacing w:before="25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Ном. </w:t>
            </w: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ток теплового </w:t>
            </w:r>
            <w:proofErr w:type="spellStart"/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расц</w:t>
            </w:r>
            <w:proofErr w:type="spellEnd"/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. или предохранителя, А</w:t>
            </w:r>
          </w:p>
        </w:tc>
        <w:tc>
          <w:tcPr>
            <w:tcW w:w="591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6747" w:rsidRPr="00E7034A" w:rsidRDefault="00E7034A">
      <w:pPr>
        <w:spacing w:before="26"/>
        <w:ind w:left="134"/>
        <w:rPr>
          <w:rFonts w:ascii="Times New Roman" w:hAnsi="Times New Roman" w:cs="Times New Roman"/>
          <w:sz w:val="18"/>
          <w:szCs w:val="18"/>
        </w:rPr>
      </w:pPr>
      <w:r w:rsidRPr="00E7034A">
        <w:rPr>
          <w:rFonts w:ascii="Times New Roman" w:hAnsi="Times New Roman" w:cs="Times New Roman"/>
          <w:w w:val="95"/>
          <w:sz w:val="18"/>
          <w:szCs w:val="18"/>
        </w:rPr>
        <w:t>Обязательное приложение к опросному листу:</w:t>
      </w:r>
    </w:p>
    <w:p w:rsidR="008A6747" w:rsidRDefault="008A6747">
      <w:pPr>
        <w:pStyle w:val="a3"/>
        <w:rPr>
          <w:sz w:val="20"/>
        </w:rPr>
      </w:pPr>
    </w:p>
    <w:p w:rsidR="008A6747" w:rsidRDefault="008A6747">
      <w:pPr>
        <w:pStyle w:val="a3"/>
        <w:spacing w:before="11"/>
        <w:rPr>
          <w:sz w:val="23"/>
        </w:rPr>
      </w:pPr>
    </w:p>
    <w:p w:rsidR="008A6747" w:rsidRDefault="00E7034A">
      <w:pPr>
        <w:pStyle w:val="a3"/>
        <w:spacing w:before="94"/>
        <w:ind w:left="1699"/>
      </w:pPr>
      <w:r>
        <w:rPr>
          <w:w w:val="95"/>
        </w:rPr>
        <w:t>План расположения шкафов ШРНН ЕС в распределительном устройстве</w:t>
      </w:r>
    </w:p>
    <w:p w:rsidR="008A6747" w:rsidRDefault="00E7034A">
      <w:pPr>
        <w:pStyle w:val="a3"/>
        <w:rPr>
          <w:sz w:val="25"/>
        </w:rPr>
      </w:pPr>
      <w:r>
        <w:pict>
          <v:group id="_x0000_s1026" style="position:absolute;margin-left:71.45pt;margin-top:16.35pt;width:302.45pt;height:47.95pt;z-index:-251658240;mso-wrap-distance-left:0;mso-wrap-distance-right:0;mso-position-horizontal-relative:page" coordorigin="1429,327" coordsize="6049,959">
            <v:rect id="_x0000_s1028" style="position:absolute;left:1429;top:327;width:3025;height:959" filled="f" strokeweight="0"/>
            <v:rect id="_x0000_s1027" style="position:absolute;left:4453;top:327;width:3025;height:959" filled="f" strokeweight="0"/>
            <w10:wrap type="topAndBottom" anchorx="page"/>
          </v:group>
        </w:pict>
      </w:r>
    </w:p>
    <w:p w:rsidR="008A6747" w:rsidRDefault="00E7034A">
      <w:pPr>
        <w:pStyle w:val="a3"/>
        <w:spacing w:before="71"/>
        <w:ind w:left="3035"/>
      </w:pPr>
      <w:r>
        <w:rPr>
          <w:w w:val="95"/>
        </w:rPr>
        <w:t>ФАСАД</w:t>
      </w:r>
    </w:p>
    <w:p w:rsidR="008A6747" w:rsidRDefault="008A6747">
      <w:pPr>
        <w:pStyle w:val="a3"/>
        <w:spacing w:before="6"/>
        <w:rPr>
          <w:sz w:val="22"/>
        </w:rPr>
      </w:pPr>
    </w:p>
    <w:p w:rsidR="008A6747" w:rsidRDefault="00E7034A">
      <w:pPr>
        <w:pStyle w:val="a3"/>
        <w:ind w:left="465"/>
      </w:pPr>
      <w:r>
        <w:rPr>
          <w:w w:val="95"/>
        </w:rPr>
        <w:t>Примечание: При большом количестве панелей ШРНН ЕС план расположения выполнить отдельным чертежом.</w:t>
      </w:r>
    </w:p>
    <w:sectPr w:rsidR="008A6747">
      <w:pgSz w:w="16840" w:h="11910" w:orient="landscape"/>
      <w:pgMar w:top="1100" w:right="2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A6747"/>
    <w:rsid w:val="008A6747"/>
    <w:rsid w:val="00E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2C8754"/>
  <w15:docId w15:val="{12B64B6F-0979-44D7-B661-60580427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Алешина</cp:lastModifiedBy>
  <cp:revision>2</cp:revision>
  <dcterms:created xsi:type="dcterms:W3CDTF">2019-10-04T10:43:00Z</dcterms:created>
  <dcterms:modified xsi:type="dcterms:W3CDTF">2019-10-04T10:44:00Z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