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16"/>
        </w:rPr>
      </w:pPr>
    </w:p>
    <w:p>
      <w:pPr>
        <w:pStyle w:val="BodyText"/>
        <w:tabs>
          <w:tab w:pos="1526" w:val="left" w:leader="none"/>
        </w:tabs>
        <w:spacing w:before="95"/>
        <w:ind w:left="383"/>
      </w:pPr>
      <w:r>
        <w:rPr/>
        <w:pict>
          <v:group style="position:absolute;margin-left:65.235062pt;margin-top:2.460629pt;width:475.95pt;height:641.050pt;mso-position-horizontal-relative:page;mso-position-vertical-relative:paragraph;z-index:-28408" coordorigin="1305,49" coordsize="9519,12821">
            <v:shape style="position:absolute;left:1304;top:49;width:9519;height:12821" type="#_x0000_t75" stroked="false">
              <v:imagedata r:id="rId5" o:title=""/>
            </v:shape>
            <v:shape style="position:absolute;left:8355;top:5965;width:118;height:119" type="#_x0000_t75" stroked="false">
              <v:imagedata r:id="rId6" o:title=""/>
            </v:shape>
            <v:shape style="position:absolute;left:6295;top:5967;width:120;height:117" type="#_x0000_t75" stroked="false">
              <v:imagedata r:id="rId7" o:title=""/>
            </v:shape>
            <v:shape style="position:absolute;left:9727;top:5447;width:120;height:117" type="#_x0000_t75" stroked="false">
              <v:imagedata r:id="rId8" o:title=""/>
            </v:shape>
            <v:shape style="position:absolute;left:9041;top:5447;width:118;height:119" type="#_x0000_t75" stroked="false">
              <v:imagedata r:id="rId9" o:title=""/>
            </v:shape>
            <v:shape style="position:absolute;left:5609;top:5433;width:120;height:117" type="#_x0000_t75" stroked="false">
              <v:imagedata r:id="rId10" o:title=""/>
            </v:shape>
            <v:shape style="position:absolute;left:4923;top:5449;width:118;height:119" type="#_x0000_t75" stroked="false">
              <v:imagedata r:id="rId6" o:title=""/>
            </v:shape>
            <v:shape style="position:absolute;left:4237;top:5449;width:118;height:119" type="#_x0000_t75" stroked="false">
              <v:imagedata r:id="rId11" o:title=""/>
            </v:shape>
            <w10:wrap type="none"/>
          </v:group>
        </w:pict>
      </w:r>
      <w:r>
        <w:rPr>
          <w:position w:val="1"/>
        </w:rPr>
        <w:t>Тип</w:t>
      </w:r>
      <w:r>
        <w:rPr>
          <w:spacing w:val="-5"/>
          <w:position w:val="1"/>
        </w:rPr>
        <w:t> </w:t>
      </w:r>
      <w:r>
        <w:rPr>
          <w:position w:val="1"/>
        </w:rPr>
        <w:t>шкафов</w:t>
        <w:tab/>
      </w:r>
      <w:r>
        <w:rPr/>
        <w:t>КРУ К-104</w:t>
      </w:r>
      <w:r>
        <w:rPr>
          <w:spacing w:val="-1"/>
        </w:rPr>
        <w:t> </w:t>
      </w:r>
      <w:r>
        <w:rPr/>
        <w:t>ЕС</w:t>
      </w:r>
    </w:p>
    <w:p>
      <w:pPr>
        <w:pStyle w:val="BodyText"/>
        <w:spacing w:before="6"/>
        <w:rPr>
          <w:sz w:val="18"/>
        </w:rPr>
      </w:pPr>
    </w:p>
    <w:p>
      <w:pPr>
        <w:pStyle w:val="Heading1"/>
        <w:spacing w:before="97"/>
        <w:ind w:left="0" w:right="376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.790733pt;margin-top:-7.683109pt;width:435.1pt;height:52.7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"/>
                    <w:gridCol w:w="1668"/>
                    <w:gridCol w:w="616"/>
                    <w:gridCol w:w="318"/>
                    <w:gridCol w:w="64"/>
                    <w:gridCol w:w="56"/>
                    <w:gridCol w:w="54"/>
                    <w:gridCol w:w="81"/>
                    <w:gridCol w:w="36"/>
                    <w:gridCol w:w="79"/>
                    <w:gridCol w:w="271"/>
                    <w:gridCol w:w="56"/>
                    <w:gridCol w:w="62"/>
                    <w:gridCol w:w="56"/>
                    <w:gridCol w:w="81"/>
                    <w:gridCol w:w="33"/>
                    <w:gridCol w:w="128"/>
                    <w:gridCol w:w="277"/>
                    <w:gridCol w:w="56"/>
                    <w:gridCol w:w="64"/>
                    <w:gridCol w:w="54"/>
                    <w:gridCol w:w="81"/>
                    <w:gridCol w:w="33"/>
                    <w:gridCol w:w="122"/>
                    <w:gridCol w:w="411"/>
                    <w:gridCol w:w="130"/>
                    <w:gridCol w:w="144"/>
                    <w:gridCol w:w="278"/>
                    <w:gridCol w:w="56"/>
                    <w:gridCol w:w="60"/>
                    <w:gridCol w:w="55"/>
                    <w:gridCol w:w="80"/>
                    <w:gridCol w:w="32"/>
                    <w:gridCol w:w="121"/>
                    <w:gridCol w:w="371"/>
                    <w:gridCol w:w="313"/>
                    <w:gridCol w:w="414"/>
                    <w:gridCol w:w="127"/>
                    <w:gridCol w:w="141"/>
                    <w:gridCol w:w="275"/>
                    <w:gridCol w:w="54"/>
                    <w:gridCol w:w="60"/>
                    <w:gridCol w:w="54"/>
                    <w:gridCol w:w="79"/>
                    <w:gridCol w:w="31"/>
                    <w:gridCol w:w="120"/>
                    <w:gridCol w:w="316"/>
                    <w:gridCol w:w="55"/>
                    <w:gridCol w:w="59"/>
                    <w:gridCol w:w="54"/>
                    <w:gridCol w:w="79"/>
                    <w:gridCol w:w="31"/>
                    <w:gridCol w:w="79"/>
                  </w:tblGrid>
                  <w:tr>
                    <w:trPr>
                      <w:trHeight w:val="222" w:hRule="atLeast"/>
                    </w:trPr>
                    <w:tc>
                      <w:tcPr>
                        <w:tcW w:w="2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2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Запрашиваемые данные</w:t>
                        </w:r>
                      </w:p>
                    </w:tc>
                    <w:tc>
                      <w:tcPr>
                        <w:tcW w:w="6757" w:type="dxa"/>
                        <w:gridSpan w:val="5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41" w:type="dxa"/>
                      </w:tcPr>
                      <w:p>
                        <w:pPr>
                          <w:pStyle w:val="TableParagraph"/>
                          <w:spacing w:before="25"/>
                          <w:ind w:left="40"/>
                          <w:rPr>
                            <w:sz w:val="11"/>
                          </w:rPr>
                        </w:pPr>
                        <w:r>
                          <w:rPr>
                            <w:w w:val="101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2284" w:type="dxa"/>
                        <w:gridSpan w:val="2"/>
                      </w:tcPr>
                      <w:p>
                        <w:pPr>
                          <w:pStyle w:val="TableParagraph"/>
                          <w:spacing w:before="20"/>
                          <w:ind w:left="2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Порядковый номер шкафа по плану</w:t>
                        </w: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4" w:type="dxa"/>
                      </w:tcPr>
                      <w:p>
                        <w:pPr>
                          <w:pStyle w:val="TableParagraph"/>
                          <w:spacing w:before="25"/>
                          <w:ind w:left="7" w:right="-15"/>
                          <w:rPr>
                            <w:sz w:val="11"/>
                          </w:rPr>
                        </w:pPr>
                        <w:r>
                          <w:rPr>
                            <w:w w:val="101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2" w:type="dxa"/>
                      </w:tcPr>
                      <w:p>
                        <w:pPr>
                          <w:pStyle w:val="TableParagraph"/>
                          <w:spacing w:before="27"/>
                          <w:ind w:left="-16"/>
                          <w:rPr>
                            <w:sz w:val="11"/>
                          </w:rPr>
                        </w:pPr>
                        <w:r>
                          <w:rPr>
                            <w:w w:val="101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0" w:type="dxa"/>
                        <w:gridSpan w:val="2"/>
                      </w:tcPr>
                      <w:p>
                        <w:pPr>
                          <w:pStyle w:val="TableParagraph"/>
                          <w:spacing w:before="25"/>
                          <w:ind w:left="35"/>
                          <w:rPr>
                            <w:sz w:val="11"/>
                          </w:rPr>
                        </w:pPr>
                        <w:r>
                          <w:rPr>
                            <w:w w:val="101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before="25"/>
                          <w:ind w:right="3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1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1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" w:type="dxa"/>
                        <w:gridSpan w:val="2"/>
                      </w:tcPr>
                      <w:p>
                        <w:pPr>
                          <w:pStyle w:val="TableParagraph"/>
                          <w:spacing w:before="25"/>
                          <w:ind w:left="35"/>
                          <w:rPr>
                            <w:sz w:val="11"/>
                          </w:rPr>
                        </w:pPr>
                        <w:r>
                          <w:rPr>
                            <w:w w:val="101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spacing w:before="25"/>
                          <w:ind w:right="-1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1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3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1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1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4" w:type="dxa"/>
                        <w:gridSpan w:val="2"/>
                      </w:tcPr>
                      <w:p>
                        <w:pPr>
                          <w:pStyle w:val="TableParagraph"/>
                          <w:spacing w:before="25"/>
                          <w:ind w:left="48"/>
                          <w:rPr>
                            <w:sz w:val="11"/>
                          </w:rPr>
                        </w:pPr>
                        <w:r>
                          <w:rPr>
                            <w:w w:val="101"/>
                            <w:sz w:val="11"/>
                          </w:rPr>
                          <w:t>8</w:t>
                        </w:r>
                      </w:p>
                    </w:tc>
                    <w:tc>
                      <w:tcPr>
                        <w:tcW w:w="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" w:type="dxa"/>
                      </w:tcPr>
                      <w:p>
                        <w:pPr>
                          <w:pStyle w:val="TableParagraph"/>
                          <w:spacing w:before="25"/>
                          <w:ind w:left="20" w:right="-29"/>
                          <w:rPr>
                            <w:sz w:val="11"/>
                          </w:rPr>
                        </w:pPr>
                        <w:r>
                          <w:rPr>
                            <w:w w:val="101"/>
                            <w:sz w:val="11"/>
                          </w:rPr>
                          <w:t>9</w:t>
                        </w:r>
                      </w:p>
                    </w:tc>
                    <w:tc>
                      <w:tcPr>
                        <w:tcW w:w="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241" w:type="dxa"/>
                      </w:tcPr>
                      <w:p>
                        <w:pPr>
                          <w:pStyle w:val="TableParagraph"/>
                          <w:spacing w:before="15"/>
                          <w:ind w:left="28"/>
                          <w:rPr>
                            <w:sz w:val="11"/>
                          </w:rPr>
                        </w:pPr>
                        <w:r>
                          <w:rPr>
                            <w:w w:val="101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668" w:type="dxa"/>
                      </w:tcPr>
                      <w:p>
                        <w:pPr>
                          <w:pStyle w:val="TableParagraph"/>
                          <w:ind w:left="2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Hоминальное напряжение</w:t>
                        </w:r>
                      </w:p>
                    </w:tc>
                    <w:tc>
                      <w:tcPr>
                        <w:tcW w:w="616" w:type="dxa"/>
                      </w:tcPr>
                      <w:p>
                        <w:pPr>
                          <w:pStyle w:val="TableParagraph"/>
                          <w:spacing w:before="20"/>
                          <w:ind w:left="-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10 кВ</w:t>
                        </w: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0" w:hRule="atLeast"/>
                    </w:trPr>
                    <w:tc>
                      <w:tcPr>
                        <w:tcW w:w="241" w:type="dxa"/>
                      </w:tcPr>
                      <w:p>
                        <w:pPr>
                          <w:pStyle w:val="TableParagraph"/>
                          <w:spacing w:line="105" w:lineRule="exact" w:before="15"/>
                          <w:ind w:left="28"/>
                          <w:rPr>
                            <w:sz w:val="11"/>
                          </w:rPr>
                        </w:pPr>
                        <w:r>
                          <w:rPr>
                            <w:w w:val="101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1668" w:type="dxa"/>
                      </w:tcPr>
                      <w:p>
                        <w:pPr>
                          <w:pStyle w:val="TableParagraph"/>
                          <w:spacing w:line="110" w:lineRule="exact" w:before="10"/>
                          <w:ind w:left="2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Номинальный ток сборных шин</w:t>
                        </w:r>
                      </w:p>
                    </w:tc>
                    <w:tc>
                      <w:tcPr>
                        <w:tcW w:w="616" w:type="dxa"/>
                      </w:tcPr>
                      <w:p>
                        <w:pPr>
                          <w:pStyle w:val="TableParagraph"/>
                          <w:spacing w:line="102" w:lineRule="exact" w:before="18"/>
                          <w:ind w:left="-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1600 А</w:t>
                        </w: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0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7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241" w:type="dxa"/>
                      </w:tcPr>
                      <w:p>
                        <w:pPr>
                          <w:pStyle w:val="TableParagraph"/>
                          <w:spacing w:line="122" w:lineRule="exact" w:before="32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1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1668" w:type="dxa"/>
                      </w:tcPr>
                      <w:p>
                        <w:pPr>
                          <w:pStyle w:val="TableParagraph"/>
                          <w:spacing w:before="27"/>
                          <w:ind w:left="2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Ток термической стойкости</w:t>
                        </w:r>
                      </w:p>
                    </w:tc>
                    <w:tc>
                      <w:tcPr>
                        <w:tcW w:w="616" w:type="dxa"/>
                      </w:tcPr>
                      <w:p>
                        <w:pPr>
                          <w:pStyle w:val="TableParagraph"/>
                          <w:spacing w:before="35"/>
                          <w:ind w:left="-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20 кА</w:t>
                        </w: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4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0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7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9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241" w:type="dxa"/>
                      </w:tcPr>
                      <w:p>
                        <w:pPr>
                          <w:pStyle w:val="TableParagraph"/>
                          <w:spacing w:before="12"/>
                          <w:ind w:left="28"/>
                          <w:rPr>
                            <w:sz w:val="11"/>
                          </w:rPr>
                        </w:pPr>
                        <w:r>
                          <w:rPr>
                            <w:w w:val="101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1668" w:type="dxa"/>
                      </w:tcPr>
                      <w:p>
                        <w:pPr>
                          <w:pStyle w:val="TableParagraph"/>
                          <w:spacing w:before="9"/>
                          <w:ind w:left="2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Материал и сечение сборных шин</w:t>
                        </w:r>
                      </w:p>
                    </w:tc>
                    <w:tc>
                      <w:tcPr>
                        <w:tcW w:w="616" w:type="dxa"/>
                      </w:tcPr>
                      <w:p>
                        <w:pPr>
                          <w:pStyle w:val="TableParagraph"/>
                          <w:spacing w:before="18"/>
                          <w:ind w:left="-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М1Т 10х80</w:t>
                        </w:r>
                      </w:p>
                    </w:tc>
                    <w:tc>
                      <w:tcPr>
                        <w:tcW w:w="318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4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6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2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6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4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6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9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tabs>
          <w:tab w:pos="1788" w:val="left" w:leader="none"/>
        </w:tabs>
        <w:ind w:left="383" w:right="7520"/>
      </w:pPr>
      <w:r>
        <w:rPr/>
        <w:t>Вид оперативного тока шин вспомогательных</w:t>
      </w:r>
      <w:r>
        <w:rPr>
          <w:spacing w:val="-7"/>
        </w:rPr>
        <w:t> </w:t>
      </w:r>
      <w:r>
        <w:rPr/>
        <w:t>цепей</w:t>
        <w:tab/>
      </w:r>
      <w:r>
        <w:rPr>
          <w:spacing w:val="-5"/>
          <w:position w:val="-6"/>
        </w:rPr>
        <w:t>Схема</w:t>
      </w:r>
    </w:p>
    <w:p>
      <w:pPr>
        <w:spacing w:after="0"/>
        <w:sectPr>
          <w:pgSz w:w="11910" w:h="16840"/>
          <w:pgMar w:top="1580" w:bottom="280" w:left="1320" w:right="980"/>
        </w:sectPr>
      </w:pP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158" w:lineRule="auto" w:before="0" w:after="0"/>
        <w:ind w:left="383" w:right="0" w:hanging="240"/>
        <w:jc w:val="left"/>
        <w:rPr>
          <w:sz w:val="10"/>
        </w:rPr>
      </w:pPr>
      <w:r>
        <w:rPr>
          <w:sz w:val="10"/>
        </w:rPr>
        <w:t>переменный</w:t>
      </w:r>
    </w:p>
    <w:p>
      <w:pPr>
        <w:pStyle w:val="BodyText"/>
        <w:spacing w:line="316" w:lineRule="auto" w:before="29"/>
        <w:ind w:left="383" w:right="-14"/>
      </w:pPr>
      <w:r>
        <w:rPr/>
        <w:t>постоянный </w:t>
      </w:r>
      <w:r>
        <w:rPr>
          <w:spacing w:val="-1"/>
        </w:rPr>
        <w:t>выпрямленный</w:t>
      </w:r>
    </w:p>
    <w:p>
      <w:pPr>
        <w:pStyle w:val="BodyText"/>
        <w:spacing w:line="100" w:lineRule="exact"/>
        <w:ind w:left="133"/>
      </w:pPr>
      <w:r>
        <w:rPr/>
        <w:br w:type="column"/>
      </w:r>
      <w:r>
        <w:rPr/>
        <w:t>220В</w:t>
      </w:r>
    </w:p>
    <w:p>
      <w:pPr>
        <w:pStyle w:val="BodyText"/>
        <w:spacing w:before="1"/>
        <w:ind w:left="143" w:right="7201"/>
      </w:pPr>
      <w:r>
        <w:rPr/>
        <w:br w:type="column"/>
      </w:r>
      <w:r>
        <w:rPr>
          <w:w w:val="95"/>
        </w:rPr>
        <w:t>главных </w:t>
      </w:r>
      <w:r>
        <w:rPr/>
        <w:t>цепей</w:t>
      </w:r>
    </w:p>
    <w:p>
      <w:pPr>
        <w:spacing w:after="0"/>
        <w:sectPr>
          <w:type w:val="continuous"/>
          <w:pgSz w:w="11910" w:h="16840"/>
          <w:pgMar w:top="0" w:bottom="0" w:left="1320" w:right="980"/>
          <w:cols w:num="3" w:equalWidth="0">
            <w:col w:w="1087" w:space="40"/>
            <w:col w:w="406" w:space="112"/>
            <w:col w:w="7965"/>
          </w:cols>
        </w:sectPr>
      </w:pP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25" w:after="0"/>
        <w:ind w:left="383" w:right="0" w:hanging="240"/>
        <w:jc w:val="left"/>
        <w:rPr>
          <w:sz w:val="10"/>
        </w:rPr>
      </w:pPr>
      <w:r>
        <w:rPr>
          <w:position w:val="1"/>
          <w:sz w:val="10"/>
        </w:rPr>
        <w:t>Номер схемы главных</w:t>
      </w:r>
      <w:r>
        <w:rPr>
          <w:spacing w:val="-17"/>
          <w:position w:val="1"/>
          <w:sz w:val="10"/>
        </w:rPr>
        <w:t> </w:t>
      </w:r>
      <w:r>
        <w:rPr>
          <w:position w:val="1"/>
          <w:sz w:val="10"/>
        </w:rPr>
        <w:t>цепей</w:t>
      </w:r>
    </w:p>
    <w:p>
      <w:pPr>
        <w:pStyle w:val="Heading1"/>
        <w:tabs>
          <w:tab w:pos="829" w:val="left" w:leader="none"/>
          <w:tab w:pos="1515" w:val="left" w:leader="none"/>
        </w:tabs>
        <w:ind w:left="143"/>
      </w:pPr>
      <w:r>
        <w:rPr/>
        <w:br w:type="column"/>
      </w:r>
      <w:r>
        <w:rPr/>
        <w:t>101</w:t>
        <w:tab/>
        <w:t>101</w:t>
        <w:tab/>
        <w:t>101</w:t>
      </w:r>
    </w:p>
    <w:p>
      <w:pPr>
        <w:tabs>
          <w:tab w:pos="827" w:val="left" w:leader="none"/>
          <w:tab w:pos="1509" w:val="left" w:leader="none"/>
        </w:tabs>
        <w:spacing w:before="26"/>
        <w:ind w:left="143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261</w:t>
        <w:tab/>
        <w:t>124</w:t>
        <w:tab/>
        <w:t>603</w:t>
      </w:r>
    </w:p>
    <w:p>
      <w:pPr>
        <w:spacing w:before="26"/>
        <w:ind w:left="143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261</w:t>
      </w:r>
    </w:p>
    <w:p>
      <w:pPr>
        <w:pStyle w:val="Heading1"/>
        <w:tabs>
          <w:tab w:pos="829" w:val="left" w:leader="none"/>
          <w:tab w:pos="1515" w:val="left" w:leader="none"/>
        </w:tabs>
        <w:ind w:left="143"/>
      </w:pPr>
      <w:r>
        <w:rPr/>
        <w:br w:type="column"/>
      </w:r>
      <w:r>
        <w:rPr/>
        <w:t>101</w:t>
        <w:tab/>
        <w:t>101</w:t>
        <w:tab/>
        <w:t>101</w:t>
      </w:r>
    </w:p>
    <w:p>
      <w:pPr>
        <w:spacing w:after="0"/>
        <w:sectPr>
          <w:type w:val="continuous"/>
          <w:pgSz w:w="11910" w:h="16840"/>
          <w:pgMar w:top="0" w:bottom="0" w:left="1320" w:right="980"/>
          <w:cols w:num="5" w:equalWidth="0">
            <w:col w:w="1755" w:space="1006"/>
            <w:col w:w="1742" w:space="312"/>
            <w:col w:w="1736" w:space="324"/>
            <w:col w:w="370" w:space="320"/>
            <w:col w:w="2045"/>
          </w:cols>
        </w:sectPr>
      </w:pP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84" w:after="0"/>
        <w:ind w:left="383" w:right="0" w:hanging="240"/>
        <w:jc w:val="left"/>
        <w:rPr>
          <w:sz w:val="10"/>
        </w:rPr>
      </w:pPr>
      <w:r>
        <w:rPr>
          <w:position w:val="1"/>
          <w:sz w:val="10"/>
        </w:rPr>
        <w:t>Назначение</w:t>
      </w:r>
      <w:r>
        <w:rPr>
          <w:spacing w:val="-9"/>
          <w:position w:val="1"/>
          <w:sz w:val="10"/>
        </w:rPr>
        <w:t> </w:t>
      </w:r>
      <w:r>
        <w:rPr>
          <w:position w:val="1"/>
          <w:sz w:val="10"/>
        </w:rPr>
        <w:t>шкафа</w:t>
      </w:r>
    </w:p>
    <w:p>
      <w:pPr>
        <w:pStyle w:val="BodyText"/>
        <w:spacing w:before="20"/>
        <w:ind w:left="143" w:firstLine="24"/>
      </w:pPr>
      <w:r>
        <w:rPr/>
        <w:br w:type="column"/>
      </w:r>
      <w:r>
        <w:rPr/>
        <w:t>Линия к тр-ру </w:t>
      </w:r>
      <w:r>
        <w:rPr>
          <w:spacing w:val="-14"/>
        </w:rPr>
        <w:t>№1</w:t>
      </w:r>
    </w:p>
    <w:p>
      <w:pPr>
        <w:pStyle w:val="BodyText"/>
        <w:spacing w:before="32"/>
        <w:ind w:left="274" w:right="-15" w:hanging="131"/>
      </w:pPr>
      <w:r>
        <w:rPr/>
        <w:br w:type="column"/>
      </w:r>
      <w:r>
        <w:rPr>
          <w:spacing w:val="-1"/>
        </w:rPr>
        <w:t>Отходящая </w:t>
      </w:r>
      <w:r>
        <w:rPr/>
        <w:t>линия</w:t>
      </w:r>
    </w:p>
    <w:p>
      <w:pPr>
        <w:pStyle w:val="BodyText"/>
        <w:spacing w:before="81"/>
        <w:ind w:left="143"/>
      </w:pPr>
      <w:r>
        <w:rPr/>
        <w:br w:type="column"/>
      </w:r>
      <w:r>
        <w:rPr/>
        <w:t>Ввод </w:t>
      </w:r>
      <w:r>
        <w:rPr>
          <w:spacing w:val="-14"/>
        </w:rPr>
        <w:t>№1</w:t>
      </w:r>
    </w:p>
    <w:p>
      <w:pPr>
        <w:pStyle w:val="BodyText"/>
        <w:spacing w:before="30"/>
        <w:ind w:left="143" w:firstLine="78"/>
      </w:pPr>
      <w:r>
        <w:rPr/>
        <w:br w:type="column"/>
      </w:r>
      <w:r>
        <w:rPr/>
        <w:t>ТН №1 с заземл. </w:t>
      </w:r>
      <w:r>
        <w:rPr>
          <w:spacing w:val="-7"/>
        </w:rPr>
        <w:t>с.ш.</w:t>
      </w:r>
    </w:p>
    <w:p>
      <w:pPr>
        <w:pStyle w:val="BodyText"/>
        <w:spacing w:before="29"/>
        <w:ind w:left="111" w:hanging="38"/>
      </w:pPr>
      <w:r>
        <w:rPr/>
        <w:br w:type="column"/>
      </w:r>
      <w:r>
        <w:rPr>
          <w:spacing w:val="-1"/>
        </w:rPr>
        <w:t>Секционный </w:t>
      </w:r>
      <w:r>
        <w:rPr/>
        <w:t>выключ-ль</w:t>
      </w:r>
    </w:p>
    <w:p>
      <w:pPr>
        <w:pStyle w:val="BodyText"/>
        <w:spacing w:before="21"/>
        <w:ind w:left="124" w:hanging="48"/>
      </w:pPr>
      <w:r>
        <w:rPr/>
        <w:br w:type="column"/>
      </w:r>
      <w:r>
        <w:rPr>
          <w:spacing w:val="-1"/>
        </w:rPr>
        <w:t>Секционный </w:t>
      </w:r>
      <w:r>
        <w:rPr/>
        <w:t>разъед-ль</w:t>
      </w:r>
    </w:p>
    <w:p>
      <w:pPr>
        <w:pStyle w:val="BodyText"/>
        <w:spacing w:before="29"/>
        <w:ind w:left="81" w:firstLine="78"/>
      </w:pPr>
      <w:r>
        <w:rPr/>
        <w:br w:type="column"/>
      </w:r>
      <w:r>
        <w:rPr/>
        <w:t>ТН №2 с заземл. </w:t>
      </w:r>
      <w:r>
        <w:rPr>
          <w:spacing w:val="-7"/>
        </w:rPr>
        <w:t>с.ш.</w:t>
      </w:r>
    </w:p>
    <w:p>
      <w:pPr>
        <w:pStyle w:val="BodyText"/>
        <w:spacing w:before="81"/>
        <w:ind w:left="143"/>
      </w:pPr>
      <w:r>
        <w:rPr/>
        <w:br w:type="column"/>
      </w:r>
      <w:r>
        <w:rPr/>
        <w:t>Ввод </w:t>
      </w:r>
      <w:r>
        <w:rPr>
          <w:spacing w:val="-14"/>
        </w:rPr>
        <w:t>№2</w:t>
      </w:r>
    </w:p>
    <w:p>
      <w:pPr>
        <w:pStyle w:val="BodyText"/>
        <w:spacing w:before="32"/>
        <w:ind w:left="273" w:right="-14" w:hanging="131"/>
      </w:pPr>
      <w:r>
        <w:rPr/>
        <w:br w:type="column"/>
      </w:r>
      <w:r>
        <w:rPr>
          <w:spacing w:val="-1"/>
        </w:rPr>
        <w:t>Отходящая </w:t>
      </w:r>
      <w:r>
        <w:rPr/>
        <w:t>линия</w:t>
      </w:r>
    </w:p>
    <w:p>
      <w:pPr>
        <w:pStyle w:val="BodyText"/>
        <w:spacing w:before="19"/>
        <w:ind w:left="143" w:right="228" w:firstLine="31"/>
      </w:pPr>
      <w:r>
        <w:rPr/>
        <w:br w:type="column"/>
      </w:r>
      <w:r>
        <w:rPr/>
        <w:t>Линия к тр-ру №2</w:t>
      </w:r>
    </w:p>
    <w:p>
      <w:pPr>
        <w:spacing w:after="0"/>
        <w:sectPr>
          <w:type w:val="continuous"/>
          <w:pgSz w:w="11910" w:h="16840"/>
          <w:pgMar w:top="0" w:bottom="0" w:left="1320" w:right="980"/>
          <w:cols w:num="11" w:equalWidth="0">
            <w:col w:w="1318" w:space="1317"/>
            <w:col w:w="571" w:space="55"/>
            <w:col w:w="673" w:space="73"/>
            <w:col w:w="565" w:space="46"/>
            <w:col w:w="709" w:space="40"/>
            <w:col w:w="646" w:space="40"/>
            <w:col w:w="649" w:space="39"/>
            <w:col w:w="647" w:space="46"/>
            <w:col w:w="565" w:space="67"/>
            <w:col w:w="673" w:space="66"/>
            <w:col w:w="805"/>
          </w:cols>
        </w:sectPr>
      </w:pPr>
    </w:p>
    <w:p>
      <w:pPr>
        <w:tabs>
          <w:tab w:pos="2892" w:val="left" w:leader="none"/>
          <w:tab w:pos="3580" w:val="left" w:leader="none"/>
          <w:tab w:pos="4266" w:val="left" w:leader="none"/>
          <w:tab w:pos="4952" w:val="left" w:leader="none"/>
          <w:tab w:pos="5638" w:val="left" w:leader="none"/>
          <w:tab w:pos="6326" w:val="left" w:leader="none"/>
          <w:tab w:pos="7012" w:val="left" w:leader="none"/>
          <w:tab w:pos="7698" w:val="left" w:leader="none"/>
          <w:tab w:pos="8384" w:val="left" w:leader="none"/>
          <w:tab w:pos="9256" w:val="right" w:leader="none"/>
        </w:tabs>
        <w:spacing w:before="62"/>
        <w:ind w:left="139" w:right="0" w:firstLine="0"/>
        <w:jc w:val="left"/>
        <w:rPr>
          <w:sz w:val="11"/>
        </w:rPr>
      </w:pPr>
      <w:r>
        <w:rPr>
          <w:position w:val="1"/>
          <w:sz w:val="11"/>
        </w:rPr>
        <w:t>9    </w:t>
      </w:r>
      <w:r>
        <w:rPr>
          <w:spacing w:val="20"/>
          <w:position w:val="1"/>
          <w:sz w:val="11"/>
        </w:rPr>
        <w:t> </w:t>
      </w:r>
      <w:r>
        <w:rPr>
          <w:position w:val="1"/>
          <w:sz w:val="10"/>
        </w:rPr>
        <w:t>Ширина</w:t>
      </w:r>
      <w:r>
        <w:rPr>
          <w:spacing w:val="-2"/>
          <w:position w:val="1"/>
          <w:sz w:val="10"/>
        </w:rPr>
        <w:t> </w:t>
      </w:r>
      <w:r>
        <w:rPr>
          <w:position w:val="1"/>
          <w:sz w:val="10"/>
        </w:rPr>
        <w:t>шкафа</w:t>
        <w:tab/>
      </w:r>
      <w:r>
        <w:rPr>
          <w:sz w:val="11"/>
        </w:rPr>
        <w:t>750</w:t>
        <w:tab/>
        <w:t>750</w:t>
        <w:tab/>
        <w:t>750</w:t>
        <w:tab/>
        <w:t>750</w:t>
        <w:tab/>
        <w:t>750</w:t>
        <w:tab/>
        <w:t>750</w:t>
        <w:tab/>
        <w:t>750</w:t>
        <w:tab/>
        <w:t>750</w:t>
        <w:tab/>
        <w:t>750</w:t>
        <w:tab/>
        <w:t>750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0" w:bottom="0" w:left="1320" w:right="980"/>
        </w:sectPr>
      </w:pP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79" w:lineRule="exact" w:before="189" w:after="0"/>
        <w:ind w:left="383" w:right="0" w:hanging="279"/>
        <w:jc w:val="left"/>
        <w:rPr>
          <w:sz w:val="10"/>
        </w:rPr>
      </w:pPr>
      <w:r>
        <w:rPr>
          <w:sz w:val="10"/>
        </w:rPr>
        <w:t>Тип высоковольтного </w:t>
      </w:r>
      <w:r>
        <w:rPr>
          <w:spacing w:val="-3"/>
          <w:sz w:val="10"/>
        </w:rPr>
        <w:t>выключателя</w:t>
      </w:r>
    </w:p>
    <w:p>
      <w:pPr>
        <w:pStyle w:val="BodyText"/>
        <w:tabs>
          <w:tab w:pos="2423" w:val="left" w:leader="none"/>
        </w:tabs>
        <w:spacing w:before="147"/>
        <w:ind w:left="104"/>
      </w:pPr>
      <w:r>
        <w:rPr/>
        <w:br w:type="column"/>
      </w:r>
      <w:r>
        <w:rPr/>
        <w:t>EasyPact EXE EasyPact EXE EasyPact</w:t>
      </w:r>
      <w:r>
        <w:rPr>
          <w:spacing w:val="-2"/>
        </w:rPr>
        <w:t> </w:t>
      </w:r>
      <w:r>
        <w:rPr/>
        <w:t>EXE</w:t>
        <w:tab/>
      </w:r>
      <w:r>
        <w:rPr>
          <w:w w:val="99"/>
          <w:u w:val="single"/>
        </w:rPr>
        <w:t> </w:t>
      </w:r>
      <w:r>
        <w:rPr>
          <w:spacing w:val="6"/>
          <w:u w:val="single"/>
        </w:rPr>
        <w:t> </w:t>
      </w:r>
    </w:p>
    <w:p>
      <w:pPr>
        <w:pStyle w:val="BodyText"/>
        <w:tabs>
          <w:tab w:pos="1067" w:val="left" w:leader="none"/>
          <w:tab w:pos="1737" w:val="left" w:leader="none"/>
        </w:tabs>
        <w:spacing w:before="147"/>
        <w:ind w:left="104"/>
      </w:pPr>
      <w:r>
        <w:rPr/>
        <w:br w:type="column"/>
      </w:r>
      <w:r>
        <w:rPr/>
        <w:t>EasyPact</w:t>
      </w:r>
      <w:r>
        <w:rPr>
          <w:spacing w:val="-10"/>
        </w:rPr>
        <w:t> </w:t>
      </w:r>
      <w:r>
        <w:rPr/>
        <w:t>EXE</w:t>
        <w:tab/>
      </w:r>
      <w:r>
        <w:rPr>
          <w:w w:val="99"/>
          <w:u w:val="single"/>
        </w:rPr>
        <w:t> </w:t>
      </w:r>
      <w:r>
        <w:rPr>
          <w:u w:val="single"/>
        </w:rPr>
        <w:t>  </w:t>
      </w:r>
      <w:r>
        <w:rPr>
          <w:spacing w:val="6"/>
          <w:u w:val="single"/>
        </w:rPr>
        <w:t> </w:t>
      </w:r>
      <w:r>
        <w:rPr/>
        <w:tab/>
      </w:r>
      <w:r>
        <w:rPr>
          <w:w w:val="99"/>
          <w:u w:val="single"/>
        </w:rPr>
        <w:t> </w:t>
      </w:r>
      <w:r>
        <w:rPr>
          <w:spacing w:val="6"/>
          <w:u w:val="single"/>
        </w:rPr>
        <w:t> </w:t>
      </w:r>
    </w:p>
    <w:p>
      <w:pPr>
        <w:pStyle w:val="BodyText"/>
        <w:spacing w:before="147"/>
        <w:ind w:left="104"/>
      </w:pPr>
      <w:r>
        <w:rPr/>
        <w:br w:type="column"/>
      </w:r>
      <w:r>
        <w:rPr/>
        <w:t>EasyPact EXE EasyPact EXE EasyPact EXE</w:t>
      </w:r>
    </w:p>
    <w:p>
      <w:pPr>
        <w:spacing w:after="0"/>
        <w:sectPr>
          <w:type w:val="continuous"/>
          <w:pgSz w:w="11910" w:h="16840"/>
          <w:pgMar w:top="0" w:bottom="0" w:left="1320" w:right="980"/>
          <w:cols w:num="4" w:equalWidth="0">
            <w:col w:w="2055" w:space="500"/>
            <w:col w:w="2581" w:space="164"/>
            <w:col w:w="1895" w:space="164"/>
            <w:col w:w="2251"/>
          </w:cols>
        </w:sectPr>
      </w:pPr>
    </w:p>
    <w:p>
      <w:pPr>
        <w:pStyle w:val="BodyText"/>
        <w:spacing w:before="184"/>
        <w:ind w:left="383"/>
      </w:pPr>
      <w:r>
        <w:rPr/>
        <w:t>Коэффициент трансформации и номинальный</w:t>
      </w:r>
    </w:p>
    <w:p>
      <w:pPr>
        <w:pStyle w:val="BodyText"/>
        <w:spacing w:line="111" w:lineRule="exact"/>
        <w:ind w:left="157"/>
      </w:pPr>
      <w:r>
        <w:rPr/>
        <w:br w:type="column"/>
      </w:r>
      <w:r>
        <w:rPr>
          <w:spacing w:val="-1"/>
        </w:rPr>
        <w:t>10-20/630</w:t>
      </w:r>
    </w:p>
    <w:p>
      <w:pPr>
        <w:pStyle w:val="BodyText"/>
        <w:spacing w:line="111" w:lineRule="exact"/>
        <w:ind w:left="200"/>
      </w:pPr>
      <w:r>
        <w:rPr/>
        <w:br w:type="column"/>
      </w:r>
      <w:r>
        <w:rPr>
          <w:spacing w:val="-1"/>
        </w:rPr>
        <w:t>10-20/630</w:t>
      </w:r>
    </w:p>
    <w:p>
      <w:pPr>
        <w:pStyle w:val="BodyText"/>
        <w:spacing w:line="111" w:lineRule="exact"/>
        <w:ind w:left="202"/>
      </w:pPr>
      <w:r>
        <w:rPr/>
        <w:br w:type="column"/>
      </w:r>
      <w:r>
        <w:rPr/>
        <w:t>10-20/630</w:t>
      </w:r>
    </w:p>
    <w:p>
      <w:pPr>
        <w:pStyle w:val="BodyText"/>
        <w:spacing w:line="111" w:lineRule="exact"/>
        <w:ind w:left="383"/>
      </w:pPr>
      <w:r>
        <w:rPr/>
        <w:br w:type="column"/>
      </w:r>
      <w:r>
        <w:rPr/>
        <w:t>10-20/630</w:t>
      </w:r>
    </w:p>
    <w:p>
      <w:pPr>
        <w:pStyle w:val="BodyText"/>
        <w:spacing w:line="111" w:lineRule="exact"/>
        <w:ind w:left="383"/>
      </w:pPr>
      <w:r>
        <w:rPr/>
        <w:br w:type="column"/>
      </w:r>
      <w:r>
        <w:rPr>
          <w:spacing w:val="-1"/>
        </w:rPr>
        <w:t>10-20/630</w:t>
      </w:r>
    </w:p>
    <w:p>
      <w:pPr>
        <w:pStyle w:val="BodyText"/>
        <w:spacing w:line="111" w:lineRule="exact"/>
        <w:ind w:left="200"/>
      </w:pPr>
      <w:r>
        <w:rPr/>
        <w:br w:type="column"/>
      </w:r>
      <w:r>
        <w:rPr>
          <w:spacing w:val="-1"/>
        </w:rPr>
        <w:t>10-20/630</w:t>
      </w:r>
    </w:p>
    <w:p>
      <w:pPr>
        <w:pStyle w:val="BodyText"/>
        <w:spacing w:line="111" w:lineRule="exact"/>
        <w:ind w:left="202"/>
      </w:pPr>
      <w:r>
        <w:rPr/>
        <w:br w:type="column"/>
      </w:r>
      <w:r>
        <w:rPr/>
        <w:t>10-20/630</w:t>
      </w:r>
    </w:p>
    <w:p>
      <w:pPr>
        <w:spacing w:after="0" w:line="111" w:lineRule="exact"/>
        <w:sectPr>
          <w:type w:val="continuous"/>
          <w:pgSz w:w="11910" w:h="16840"/>
          <w:pgMar w:top="0" w:bottom="0" w:left="1320" w:right="980"/>
          <w:cols w:num="8" w:equalWidth="0">
            <w:col w:w="2570" w:space="40"/>
            <w:col w:w="603" w:space="39"/>
            <w:col w:w="647" w:space="39"/>
            <w:col w:w="689" w:space="503"/>
            <w:col w:w="870" w:space="1188"/>
            <w:col w:w="830" w:space="39"/>
            <w:col w:w="647" w:space="39"/>
            <w:col w:w="867"/>
          </w:cols>
        </w:sectPr>
      </w:pP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40" w:lineRule="auto" w:before="4" w:after="0"/>
        <w:ind w:left="383" w:right="0" w:hanging="271"/>
        <w:jc w:val="left"/>
        <w:rPr>
          <w:sz w:val="10"/>
        </w:rPr>
      </w:pPr>
      <w:r>
        <w:rPr>
          <w:sz w:val="10"/>
        </w:rPr>
        <w:t>ток (А) трансформатора</w:t>
      </w:r>
      <w:r>
        <w:rPr>
          <w:spacing w:val="-22"/>
          <w:sz w:val="10"/>
        </w:rPr>
        <w:t> </w:t>
      </w:r>
      <w:r>
        <w:rPr>
          <w:sz w:val="10"/>
        </w:rPr>
        <w:t>тока Тип трансф.</w:t>
      </w:r>
      <w:r>
        <w:rPr>
          <w:spacing w:val="-3"/>
          <w:sz w:val="10"/>
        </w:rPr>
        <w:t> </w:t>
      </w:r>
      <w:r>
        <w:rPr>
          <w:sz w:val="10"/>
        </w:rPr>
        <w:t>тока</w:t>
      </w:r>
    </w:p>
    <w:p>
      <w:pPr>
        <w:pStyle w:val="Heading1"/>
        <w:spacing w:before="220"/>
        <w:ind w:left="-13"/>
      </w:pPr>
      <w:r>
        <w:rPr/>
        <w:br w:type="column"/>
      </w:r>
      <w:r>
        <w:rPr/>
        <w:t>ТЛО-10</w:t>
      </w:r>
    </w:p>
    <w:p>
      <w:pPr>
        <w:tabs>
          <w:tab w:pos="805" w:val="left" w:leader="none"/>
          <w:tab w:pos="1491" w:val="left" w:leader="none"/>
          <w:tab w:pos="2863" w:val="left" w:leader="none"/>
          <w:tab w:pos="4921" w:val="left" w:leader="none"/>
          <w:tab w:pos="5609" w:val="left" w:leader="none"/>
          <w:tab w:pos="6291" w:val="left" w:leader="none"/>
        </w:tabs>
        <w:spacing w:before="87"/>
        <w:ind w:left="112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150/5</w:t>
        <w:tab/>
        <w:t>200/5</w:t>
        <w:tab/>
        <w:t>600/5</w:t>
        <w:tab/>
        <w:t>300/5</w:t>
        <w:tab/>
        <w:t>600/5</w:t>
        <w:tab/>
        <w:t>200/5</w:t>
        <w:tab/>
        <w:t>150/5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0" w:bottom="0" w:left="1320" w:right="980"/>
          <w:cols w:num="3" w:equalWidth="0">
            <w:col w:w="1725" w:space="40"/>
            <w:col w:w="419" w:space="540"/>
            <w:col w:w="6886"/>
          </w:cols>
        </w:sectPr>
      </w:pP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40" w:lineRule="atLeast" w:before="52" w:after="0"/>
        <w:ind w:left="383" w:right="38" w:hanging="279"/>
        <w:jc w:val="left"/>
        <w:rPr>
          <w:sz w:val="10"/>
        </w:rPr>
      </w:pPr>
      <w:r>
        <w:rPr>
          <w:sz w:val="10"/>
        </w:rPr>
        <w:t>Тип трансформатора напряжения Количество</w:t>
      </w:r>
      <w:r>
        <w:rPr>
          <w:spacing w:val="-12"/>
          <w:sz w:val="10"/>
        </w:rPr>
        <w:t> </w:t>
      </w:r>
      <w:r>
        <w:rPr>
          <w:sz w:val="10"/>
        </w:rPr>
        <w:t>трансформаторов</w:t>
      </w:r>
      <w:r>
        <w:rPr>
          <w:spacing w:val="-13"/>
          <w:sz w:val="10"/>
        </w:rPr>
        <w:t> </w:t>
      </w:r>
      <w:r>
        <w:rPr>
          <w:sz w:val="10"/>
        </w:rPr>
        <w:t>тока</w:t>
      </w:r>
    </w:p>
    <w:p>
      <w:pPr>
        <w:pStyle w:val="BodyText"/>
        <w:tabs>
          <w:tab w:pos="614" w:val="left" w:leader="none"/>
          <w:tab w:pos="1472" w:val="left" w:leader="none"/>
          <w:tab w:pos="2183" w:val="left" w:leader="none"/>
        </w:tabs>
        <w:spacing w:before="124"/>
        <w:ind w:left="104"/>
        <w:rPr>
          <w:rFonts w:ascii="Times New Roman" w:hAnsi="Times New Roman"/>
        </w:rPr>
      </w:pPr>
      <w:r>
        <w:rPr/>
        <w:br w:type="column"/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>   </w:t>
      </w:r>
      <w:r>
        <w:rPr>
          <w:rFonts w:ascii="Times New Roman" w:hAnsi="Times New Roman"/>
          <w:spacing w:val="-5"/>
          <w:u w:val="single"/>
        </w:rPr>
        <w:t> </w:t>
      </w:r>
      <w:r>
        <w:rPr>
          <w:rFonts w:ascii="Times New Roman" w:hAnsi="Times New Roman"/>
        </w:rPr>
        <w:tab/>
      </w:r>
      <w:r>
        <w:rPr/>
        <w:t>3х3НОЛ06</w:t>
        <w:tab/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>   </w:t>
      </w:r>
      <w:r>
        <w:rPr>
          <w:rFonts w:ascii="Times New Roman" w:hAnsi="Times New Roman"/>
          <w:spacing w:val="-5"/>
          <w:u w:val="single"/>
        </w:rPr>
        <w:t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spacing w:val="-7"/>
          <w:u w:val="single"/>
        </w:rPr>
        <w:t> </w:t>
      </w:r>
    </w:p>
    <w:p>
      <w:pPr>
        <w:pStyle w:val="BodyText"/>
        <w:spacing w:before="2"/>
        <w:ind w:left="742"/>
      </w:pPr>
      <w:r>
        <w:rPr/>
        <w:t>10кВ</w:t>
      </w:r>
    </w:p>
    <w:p>
      <w:pPr>
        <w:pStyle w:val="BodyText"/>
        <w:spacing w:before="124"/>
        <w:ind w:left="84" w:right="2241"/>
        <w:jc w:val="center"/>
      </w:pPr>
      <w:r>
        <w:rPr/>
        <w:br w:type="column"/>
      </w:r>
      <w:r>
        <w:rPr/>
        <w:t>3х3НОЛ06</w:t>
      </w:r>
    </w:p>
    <w:p>
      <w:pPr>
        <w:pStyle w:val="BodyText"/>
        <w:spacing w:before="2"/>
        <w:ind w:left="79" w:right="2241"/>
        <w:jc w:val="center"/>
      </w:pPr>
      <w:r>
        <w:rPr/>
        <w:t>10кВ</w:t>
      </w:r>
    </w:p>
    <w:p>
      <w:pPr>
        <w:spacing w:after="0"/>
        <w:jc w:val="center"/>
        <w:sectPr>
          <w:type w:val="continuous"/>
          <w:pgSz w:w="11910" w:h="16840"/>
          <w:pgMar w:top="0" w:bottom="0" w:left="1320" w:right="980"/>
          <w:cols w:num="3" w:equalWidth="0">
            <w:col w:w="2048" w:space="2137"/>
            <w:col w:w="2342" w:space="228"/>
            <w:col w:w="2855"/>
          </w:cols>
        </w:sectPr>
      </w:pPr>
    </w:p>
    <w:p>
      <w:pPr>
        <w:pStyle w:val="ListParagraph"/>
        <w:numPr>
          <w:ilvl w:val="0"/>
          <w:numId w:val="2"/>
        </w:numPr>
        <w:tabs>
          <w:tab w:pos="384" w:val="left" w:leader="none"/>
          <w:tab w:pos="2917" w:val="left" w:leader="none"/>
        </w:tabs>
        <w:spacing w:line="240" w:lineRule="auto" w:before="11" w:after="0"/>
        <w:ind w:left="383" w:right="0" w:hanging="279"/>
        <w:jc w:val="left"/>
        <w:rPr>
          <w:rFonts w:ascii="Times New Roman" w:hAnsi="Times New Roman"/>
          <w:sz w:val="10"/>
        </w:rPr>
      </w:pPr>
      <w:r>
        <w:rPr>
          <w:sz w:val="10"/>
        </w:rPr>
        <w:t>нулевой</w:t>
      </w:r>
      <w:r>
        <w:rPr>
          <w:spacing w:val="-17"/>
          <w:sz w:val="10"/>
        </w:rPr>
        <w:t> </w:t>
      </w:r>
      <w:r>
        <w:rPr>
          <w:sz w:val="10"/>
        </w:rPr>
        <w:t>последовательности</w:t>
      </w:r>
      <w:r>
        <w:rPr>
          <w:spacing w:val="-18"/>
          <w:sz w:val="10"/>
        </w:rPr>
        <w:t> </w:t>
      </w:r>
      <w:r>
        <w:rPr>
          <w:sz w:val="10"/>
        </w:rPr>
        <w:t>(ТТНП)</w:t>
        <w:tab/>
      </w:r>
      <w:r>
        <w:rPr>
          <w:rFonts w:ascii="Times New Roman" w:hAnsi="Times New Roman"/>
          <w:w w:val="99"/>
          <w:sz w:val="10"/>
          <w:u w:val="single"/>
        </w:rPr>
        <w:t> </w:t>
      </w:r>
      <w:r>
        <w:rPr>
          <w:rFonts w:ascii="Times New Roman" w:hAnsi="Times New Roman"/>
          <w:spacing w:val="-7"/>
          <w:sz w:val="10"/>
          <w:u w:val="single"/>
        </w:rPr>
        <w:t> </w:t>
      </w:r>
    </w:p>
    <w:p>
      <w:pPr>
        <w:pStyle w:val="Heading1"/>
        <w:tabs>
          <w:tab w:pos="780" w:val="left" w:leader="none"/>
          <w:tab w:pos="4212" w:val="left" w:leader="none"/>
          <w:tab w:pos="4909" w:val="left" w:leader="none"/>
        </w:tabs>
        <w:spacing w:before="86"/>
      </w:pPr>
      <w:r>
        <w:rPr/>
        <w:br w:type="column"/>
      </w:r>
      <w:r>
        <w:rPr/>
        <w:t>1</w:t>
        <w:tab/>
        <w:t>2</w:t>
        <w:tab/>
        <w:t>2</w:t>
        <w:tab/>
        <w:t>1</w:t>
      </w:r>
    </w:p>
    <w:p>
      <w:pPr>
        <w:spacing w:after="0"/>
        <w:sectPr>
          <w:type w:val="continuous"/>
          <w:pgSz w:w="11910" w:h="16840"/>
          <w:pgMar w:top="0" w:bottom="0" w:left="1320" w:right="980"/>
          <w:cols w:num="2" w:equalWidth="0">
            <w:col w:w="3075" w:space="473"/>
            <w:col w:w="6062"/>
          </w:cols>
        </w:sectPr>
      </w:pPr>
    </w:p>
    <w:p>
      <w:pPr>
        <w:pStyle w:val="BodyText"/>
        <w:spacing w:before="8"/>
        <w:ind w:left="383"/>
      </w:pPr>
      <w:r>
        <w:rPr/>
        <w:t>Тип ТТНП</w:t>
      </w:r>
    </w:p>
    <w:p>
      <w:pPr>
        <w:pStyle w:val="Heading1"/>
        <w:spacing w:line="125" w:lineRule="exact" w:before="0"/>
        <w:ind w:left="383"/>
      </w:pPr>
      <w:r>
        <w:rPr/>
        <w:br w:type="column"/>
      </w:r>
      <w:r>
        <w:rPr/>
        <w:t>ТДЗЛК-0,66</w:t>
      </w:r>
    </w:p>
    <w:p>
      <w:pPr>
        <w:spacing w:after="0" w:line="125" w:lineRule="exact"/>
        <w:sectPr>
          <w:type w:val="continuous"/>
          <w:pgSz w:w="11910" w:h="16840"/>
          <w:pgMar w:top="0" w:bottom="0" w:left="1320" w:right="980"/>
          <w:cols w:num="2" w:equalWidth="0">
            <w:col w:w="882" w:space="375"/>
            <w:col w:w="8353"/>
          </w:cols>
        </w:sectPr>
      </w:pP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40" w:lineRule="auto" w:before="210" w:after="0"/>
        <w:ind w:left="383" w:right="0" w:hanging="279"/>
        <w:jc w:val="left"/>
        <w:rPr>
          <w:sz w:val="10"/>
        </w:rPr>
      </w:pPr>
      <w:r>
        <w:rPr>
          <w:sz w:val="10"/>
        </w:rPr>
        <w:t>Тип</w:t>
      </w:r>
      <w:r>
        <w:rPr>
          <w:spacing w:val="-5"/>
          <w:sz w:val="10"/>
        </w:rPr>
        <w:t> </w:t>
      </w:r>
      <w:r>
        <w:rPr>
          <w:sz w:val="10"/>
        </w:rPr>
        <w:t>количество</w:t>
      </w:r>
      <w:r>
        <w:rPr>
          <w:spacing w:val="-5"/>
          <w:sz w:val="10"/>
        </w:rPr>
        <w:t> </w:t>
      </w:r>
      <w:r>
        <w:rPr>
          <w:sz w:val="10"/>
        </w:rPr>
        <w:t>и</w:t>
      </w:r>
      <w:r>
        <w:rPr>
          <w:spacing w:val="-4"/>
          <w:sz w:val="10"/>
        </w:rPr>
        <w:t> </w:t>
      </w:r>
      <w:r>
        <w:rPr>
          <w:sz w:val="10"/>
        </w:rPr>
        <w:t>сечение</w:t>
      </w:r>
      <w:r>
        <w:rPr>
          <w:spacing w:val="-5"/>
          <w:sz w:val="10"/>
        </w:rPr>
        <w:t> </w:t>
      </w:r>
      <w:r>
        <w:rPr>
          <w:sz w:val="10"/>
        </w:rPr>
        <w:t>силовых</w:t>
      </w:r>
      <w:r>
        <w:rPr>
          <w:spacing w:val="-8"/>
          <w:sz w:val="10"/>
        </w:rPr>
        <w:t> </w:t>
      </w:r>
      <w:r>
        <w:rPr>
          <w:sz w:val="10"/>
        </w:rPr>
        <w:t>кабелей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40" w:lineRule="auto" w:before="219" w:after="0"/>
        <w:ind w:left="383" w:right="0" w:hanging="279"/>
        <w:jc w:val="left"/>
        <w:rPr>
          <w:sz w:val="10"/>
        </w:rPr>
      </w:pPr>
      <w:r>
        <w:rPr>
          <w:sz w:val="10"/>
        </w:rPr>
        <w:t>Ток плавкой вставки</w:t>
      </w:r>
      <w:r>
        <w:rPr>
          <w:spacing w:val="-5"/>
          <w:sz w:val="10"/>
        </w:rPr>
        <w:t> </w:t>
      </w:r>
      <w:r>
        <w:rPr>
          <w:sz w:val="10"/>
        </w:rPr>
        <w:t>предохранителей</w:t>
      </w:r>
    </w:p>
    <w:p>
      <w:pPr>
        <w:pStyle w:val="BodyText"/>
        <w:spacing w:line="247" w:lineRule="auto" w:before="159"/>
        <w:ind w:left="104" w:right="37" w:firstLine="57"/>
      </w:pPr>
      <w:r>
        <w:rPr/>
        <w:br w:type="column"/>
      </w:r>
      <w:r>
        <w:rPr/>
        <w:t>АВВГ </w:t>
      </w:r>
      <w:r>
        <w:rPr>
          <w:w w:val="95"/>
        </w:rPr>
        <w:t>1х(3х95)</w:t>
      </w:r>
    </w:p>
    <w:p>
      <w:pPr>
        <w:pStyle w:val="BodyText"/>
        <w:spacing w:line="247" w:lineRule="auto" w:before="159"/>
        <w:ind w:left="104" w:right="16" w:firstLine="86"/>
      </w:pPr>
      <w:r>
        <w:rPr/>
        <w:br w:type="column"/>
      </w:r>
      <w:r>
        <w:rPr/>
        <w:t>АВВГ 1х(3х120)</w:t>
      </w:r>
    </w:p>
    <w:p>
      <w:pPr>
        <w:pStyle w:val="BodyText"/>
        <w:tabs>
          <w:tab w:pos="941" w:val="left" w:leader="none"/>
          <w:tab w:pos="1623" w:val="left" w:leader="none"/>
          <w:tab w:pos="2332" w:val="left" w:leader="none"/>
          <w:tab w:pos="3001" w:val="left" w:leader="none"/>
        </w:tabs>
        <w:spacing w:before="159"/>
        <w:ind w:left="195"/>
        <w:rPr>
          <w:rFonts w:ascii="Times New Roman" w:hAnsi="Times New Roman"/>
        </w:rPr>
      </w:pPr>
      <w:r>
        <w:rPr/>
        <w:br w:type="column"/>
      </w:r>
      <w:r>
        <w:rPr/>
        <w:t>АВВГ</w:t>
        <w:tab/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>   </w:t>
      </w:r>
      <w:r>
        <w:rPr>
          <w:rFonts w:ascii="Times New Roman" w:hAnsi="Times New Roman"/>
          <w:spacing w:val="-5"/>
          <w:u w:val="single"/>
        </w:rPr>
        <w:t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>   </w:t>
      </w:r>
      <w:r>
        <w:rPr>
          <w:rFonts w:ascii="Times New Roman" w:hAnsi="Times New Roman"/>
          <w:spacing w:val="-7"/>
          <w:u w:val="single"/>
        </w:rPr>
        <w:t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>   </w:t>
      </w:r>
      <w:r>
        <w:rPr>
          <w:rFonts w:ascii="Times New Roman" w:hAnsi="Times New Roman"/>
          <w:spacing w:val="-5"/>
          <w:u w:val="single"/>
        </w:rPr>
        <w:t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spacing w:val="-7"/>
          <w:u w:val="single"/>
        </w:rPr>
        <w:t> </w:t>
      </w:r>
    </w:p>
    <w:p>
      <w:pPr>
        <w:pStyle w:val="BodyText"/>
        <w:spacing w:before="4"/>
        <w:ind w:left="104"/>
      </w:pPr>
      <w:r>
        <w:rPr/>
        <w:t>2х(3х120)</w:t>
      </w:r>
    </w:p>
    <w:p>
      <w:pPr>
        <w:pStyle w:val="BodyText"/>
        <w:spacing w:line="247" w:lineRule="auto" w:before="159"/>
        <w:ind w:left="104" w:right="16" w:firstLine="90"/>
      </w:pPr>
      <w:r>
        <w:rPr/>
        <w:br w:type="column"/>
      </w:r>
      <w:r>
        <w:rPr/>
        <w:t>АВВГ 2х(3х120)</w:t>
      </w:r>
    </w:p>
    <w:p>
      <w:pPr>
        <w:pStyle w:val="BodyText"/>
        <w:spacing w:line="247" w:lineRule="auto" w:before="159"/>
        <w:ind w:left="104" w:right="16" w:firstLine="90"/>
      </w:pPr>
      <w:r>
        <w:rPr/>
        <w:br w:type="column"/>
      </w:r>
      <w:r>
        <w:rPr/>
        <w:t>АВВГ 2х(3х120)</w:t>
      </w:r>
    </w:p>
    <w:p>
      <w:pPr>
        <w:pStyle w:val="BodyText"/>
        <w:spacing w:line="247" w:lineRule="auto" w:before="159"/>
        <w:ind w:left="104" w:right="227" w:firstLine="59"/>
      </w:pPr>
      <w:r>
        <w:rPr/>
        <w:br w:type="column"/>
      </w:r>
      <w:r>
        <w:rPr/>
        <w:t>АВВГ 1х(3х95)</w:t>
      </w:r>
    </w:p>
    <w:p>
      <w:pPr>
        <w:spacing w:after="0" w:line="247" w:lineRule="auto"/>
        <w:sectPr>
          <w:type w:val="continuous"/>
          <w:pgSz w:w="11910" w:h="16840"/>
          <w:pgMar w:top="0" w:bottom="0" w:left="1320" w:right="980"/>
          <w:cols w:num="7" w:equalWidth="0">
            <w:col w:w="2451" w:space="242"/>
            <w:col w:w="531" w:space="125"/>
            <w:col w:w="585" w:space="100"/>
            <w:col w:w="3160" w:space="272"/>
            <w:col w:w="585" w:space="99"/>
            <w:col w:w="585" w:space="134"/>
            <w:col w:w="741"/>
          </w:cols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ind w:left="383"/>
      </w:pPr>
      <w:r>
        <w:rPr/>
        <w:t>Наличие учета</w:t>
      </w:r>
    </w:p>
    <w:p>
      <w:pPr>
        <w:pStyle w:val="Heading1"/>
        <w:spacing w:before="2"/>
      </w:pPr>
      <w:r>
        <w:rPr/>
        <w:t>16</w:t>
      </w:r>
    </w:p>
    <w:p>
      <w:pPr>
        <w:pStyle w:val="BodyText"/>
        <w:spacing w:before="12"/>
        <w:ind w:left="383"/>
      </w:pPr>
      <w:r>
        <w:rPr/>
        <w:t>Тип счетчика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9"/>
        </w:rPr>
      </w:pPr>
    </w:p>
    <w:p>
      <w:pPr>
        <w:pStyle w:val="Heading1"/>
        <w:spacing w:before="0"/>
      </w:pPr>
      <w:r>
        <w:rPr/>
        <w:t>СЭТ-3р-01-09А</w:t>
      </w:r>
    </w:p>
    <w:p>
      <w:pPr>
        <w:spacing w:after="0"/>
        <w:sectPr>
          <w:type w:val="continuous"/>
          <w:pgSz w:w="11910" w:h="16840"/>
          <w:pgMar w:top="0" w:bottom="0" w:left="1320" w:right="980"/>
          <w:cols w:num="2" w:equalWidth="0">
            <w:col w:w="1105" w:space="333"/>
            <w:col w:w="8172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ind w:left="383"/>
      </w:pPr>
      <w:r>
        <w:rPr/>
        <w:t>Наличие ограничителей перенапряжений (ОПН)</w:t>
      </w:r>
    </w:p>
    <w:p>
      <w:pPr>
        <w:pStyle w:val="Heading1"/>
        <w:spacing w:before="3"/>
      </w:pPr>
      <w:r>
        <w:rPr/>
        <w:t>17</w:t>
      </w:r>
    </w:p>
    <w:p>
      <w:pPr>
        <w:spacing w:after="0"/>
        <w:sectPr>
          <w:type w:val="continuous"/>
          <w:pgSz w:w="11910" w:h="16840"/>
          <w:pgMar w:top="0" w:bottom="0" w:left="1320" w:right="980"/>
        </w:sectPr>
      </w:pPr>
    </w:p>
    <w:p>
      <w:pPr>
        <w:pStyle w:val="BodyText"/>
        <w:spacing w:before="24"/>
        <w:ind w:left="383"/>
      </w:pPr>
      <w:r>
        <w:rPr/>
        <w:t>Тип ОПН</w:t>
      </w:r>
    </w:p>
    <w:p>
      <w:pPr>
        <w:pStyle w:val="Heading1"/>
        <w:spacing w:before="15"/>
        <w:ind w:left="383"/>
      </w:pPr>
      <w:r>
        <w:rPr/>
        <w:br w:type="column"/>
      </w:r>
      <w:r>
        <w:rPr/>
        <w:t>ОПН-п-10/11,5</w:t>
      </w:r>
    </w:p>
    <w:p>
      <w:pPr>
        <w:spacing w:after="0"/>
        <w:sectPr>
          <w:type w:val="continuous"/>
          <w:pgSz w:w="11910" w:h="16840"/>
          <w:pgMar w:top="0" w:bottom="0" w:left="1320" w:right="980"/>
          <w:cols w:num="2" w:equalWidth="0">
            <w:col w:w="839" w:space="339"/>
            <w:col w:w="8432"/>
          </w:cols>
        </w:sect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112" w:lineRule="exact"/>
        <w:ind w:left="383"/>
      </w:pPr>
      <w:r>
        <w:rPr/>
        <w:t>Эл/магнитная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124" w:lineRule="exact" w:before="0" w:after="0"/>
        <w:ind w:left="383" w:right="0" w:hanging="279"/>
        <w:jc w:val="left"/>
        <w:rPr>
          <w:sz w:val="10"/>
        </w:rPr>
      </w:pPr>
      <w:r>
        <w:rPr>
          <w:sz w:val="10"/>
        </w:rPr>
        <w:t>оперативная</w:t>
      </w:r>
    </w:p>
    <w:p>
      <w:pPr>
        <w:pStyle w:val="BodyText"/>
        <w:spacing w:before="2"/>
        <w:ind w:left="383"/>
      </w:pPr>
      <w:r>
        <w:rPr/>
        <w:t>блокировка</w:t>
      </w:r>
    </w:p>
    <w:p>
      <w:pPr>
        <w:pStyle w:val="BodyText"/>
        <w:spacing w:before="6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104"/>
      </w:pPr>
      <w:r>
        <w:rPr/>
        <w:t>На выдвижном элементе</w:t>
      </w:r>
    </w:p>
    <w:p>
      <w:pPr>
        <w:pStyle w:val="BodyText"/>
        <w:spacing w:line="247" w:lineRule="auto" w:before="82"/>
        <w:ind w:left="104" w:right="6816"/>
      </w:pPr>
      <w:r>
        <w:rPr/>
        <w:t>На заземляющем разъединителе</w:t>
      </w:r>
    </w:p>
    <w:p>
      <w:pPr>
        <w:spacing w:after="0" w:line="247" w:lineRule="auto"/>
        <w:sectPr>
          <w:type w:val="continuous"/>
          <w:pgSz w:w="11910" w:h="16840"/>
          <w:pgMar w:top="0" w:bottom="0" w:left="1320" w:right="980"/>
          <w:cols w:num="2" w:equalWidth="0">
            <w:col w:w="1059" w:space="113"/>
            <w:col w:w="8438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40" w:lineRule="auto" w:before="0" w:after="0"/>
        <w:ind w:left="383" w:right="0" w:hanging="279"/>
        <w:jc w:val="left"/>
        <w:rPr>
          <w:sz w:val="10"/>
        </w:rPr>
      </w:pPr>
      <w:r>
        <w:rPr>
          <w:position w:val="2"/>
          <w:sz w:val="10"/>
        </w:rPr>
        <w:t>Микропроцессорное устройство -</w:t>
      </w:r>
      <w:r>
        <w:rPr>
          <w:spacing w:val="-22"/>
          <w:position w:val="2"/>
          <w:sz w:val="10"/>
        </w:rPr>
        <w:t> </w:t>
      </w:r>
      <w:r>
        <w:rPr>
          <w:position w:val="2"/>
          <w:sz w:val="10"/>
        </w:rPr>
        <w:t>тип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Heading1"/>
        <w:spacing w:line="104" w:lineRule="exact" w:before="75"/>
        <w:ind w:left="108"/>
      </w:pPr>
      <w:r>
        <w:rPr/>
        <w:t>20</w:t>
      </w:r>
    </w:p>
    <w:p>
      <w:pPr>
        <w:pStyle w:val="BodyText"/>
        <w:spacing w:line="92" w:lineRule="exact"/>
        <w:ind w:left="383"/>
      </w:pPr>
      <w:r>
        <w:rPr/>
        <w:t>Дополнительные</w:t>
      </w:r>
    </w:p>
    <w:p>
      <w:pPr>
        <w:pStyle w:val="BodyText"/>
        <w:spacing w:before="4"/>
        <w:ind w:left="383"/>
      </w:pPr>
      <w:r>
        <w:rPr/>
        <w:t>требования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tabs>
          <w:tab w:pos="2844" w:val="left" w:leader="none"/>
          <w:tab w:pos="4907" w:val="left" w:leader="none"/>
        </w:tabs>
        <w:spacing w:before="74"/>
        <w:ind w:left="104"/>
      </w:pPr>
      <w:r>
        <w:rPr/>
        <w:t>Сириус-2Л     </w:t>
      </w:r>
      <w:r>
        <w:rPr>
          <w:spacing w:val="19"/>
        </w:rPr>
        <w:t> </w:t>
      </w:r>
      <w:r>
        <w:rPr/>
        <w:t>Сириус-2Л     </w:t>
      </w:r>
      <w:r>
        <w:rPr>
          <w:spacing w:val="17"/>
        </w:rPr>
        <w:t> </w:t>
      </w:r>
      <w:r>
        <w:rPr/>
        <w:t>Сириус-2В</w:t>
        <w:tab/>
        <w:t>Сириус-2С</w:t>
        <w:tab/>
        <w:t>Сириус-2В Сириус-2Л</w:t>
      </w:r>
      <w:r>
        <w:rPr>
          <w:spacing w:val="16"/>
        </w:rPr>
        <w:t> </w:t>
      </w:r>
      <w:r>
        <w:rPr/>
        <w:t>Сириус-2Л</w:t>
      </w:r>
    </w:p>
    <w:p>
      <w:pPr>
        <w:spacing w:after="0"/>
        <w:sectPr>
          <w:type w:val="continuous"/>
          <w:pgSz w:w="11910" w:h="16840"/>
          <w:pgMar w:top="0" w:bottom="0" w:left="1320" w:right="980"/>
          <w:cols w:num="2" w:equalWidth="0">
            <w:col w:w="2145" w:space="490"/>
            <w:col w:w="6975"/>
          </w:cols>
        </w:sect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spacing w:before="97"/>
        <w:ind w:left="112"/>
      </w:pPr>
      <w:r>
        <w:rPr/>
        <w:t>21 Обязательное приложение к опросному листу: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spacing w:before="0"/>
        <w:ind w:left="1921" w:right="0" w:firstLine="0"/>
        <w:jc w:val="left"/>
        <w:rPr>
          <w:sz w:val="12"/>
        </w:rPr>
      </w:pPr>
      <w:r>
        <w:rPr>
          <w:w w:val="105"/>
          <w:sz w:val="12"/>
        </w:rPr>
        <w:t>План расположения шкафов КРУ в распределительном устройстве</w:t>
      </w: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17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558"/>
        <w:gridCol w:w="560"/>
        <w:gridCol w:w="560"/>
        <w:gridCol w:w="558"/>
        <w:gridCol w:w="560"/>
        <w:gridCol w:w="560"/>
        <w:gridCol w:w="560"/>
        <w:gridCol w:w="558"/>
        <w:gridCol w:w="560"/>
      </w:tblGrid>
      <w:tr>
        <w:trPr>
          <w:trHeight w:val="759" w:hRule="atLeast"/>
        </w:trPr>
        <w:tc>
          <w:tcPr>
            <w:tcW w:w="560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3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9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560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4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558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righ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560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6</w:t>
            </w:r>
          </w:p>
        </w:tc>
        <w:tc>
          <w:tcPr>
            <w:tcW w:w="560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righ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7</w:t>
            </w:r>
          </w:p>
        </w:tc>
        <w:tc>
          <w:tcPr>
            <w:tcW w:w="560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  <w:tc>
          <w:tcPr>
            <w:tcW w:w="560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37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</w:tbl>
    <w:p>
      <w:pPr>
        <w:pStyle w:val="BodyText"/>
        <w:spacing w:before="10"/>
        <w:rPr>
          <w:sz w:val="13"/>
        </w:rPr>
      </w:pPr>
    </w:p>
    <w:p>
      <w:pPr>
        <w:spacing w:before="0"/>
        <w:ind w:left="4143" w:right="4985" w:firstLine="0"/>
        <w:jc w:val="center"/>
        <w:rPr>
          <w:sz w:val="12"/>
        </w:rPr>
      </w:pPr>
      <w:r>
        <w:rPr>
          <w:w w:val="105"/>
          <w:sz w:val="12"/>
        </w:rPr>
        <w:t>ФАСАД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before="101"/>
        <w:ind w:left="420" w:right="0" w:firstLine="0"/>
        <w:jc w:val="left"/>
        <w:rPr>
          <w:sz w:val="12"/>
        </w:rPr>
      </w:pPr>
      <w:r>
        <w:rPr>
          <w:w w:val="105"/>
          <w:sz w:val="12"/>
        </w:rPr>
        <w:t>Примечание: При большом количестве шкафов КРУ план расположения выполнить отдельным чертежом.</w:t>
      </w:r>
    </w:p>
    <w:sectPr>
      <w:type w:val="continuous"/>
      <w:pgSz w:w="11910" w:h="16840"/>
      <w:pgMar w:top="0" w:bottom="0" w:left="13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8"/>
      <w:numFmt w:val="decimal"/>
      <w:lvlText w:val="%1"/>
      <w:lvlJc w:val="left"/>
      <w:pPr>
        <w:ind w:left="383" w:hanging="279"/>
        <w:jc w:val="left"/>
      </w:pPr>
      <w:rPr>
        <w:rFonts w:hint="default" w:ascii="Arial" w:hAnsi="Arial" w:eastAsia="Arial" w:cs="Arial"/>
        <w:spacing w:val="-1"/>
        <w:w w:val="101"/>
        <w:sz w:val="11"/>
        <w:szCs w:val="11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47" w:hanging="279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515" w:hanging="279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583" w:hanging="279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651" w:hanging="279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719" w:hanging="279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786" w:hanging="279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854" w:hanging="279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922" w:hanging="279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0"/>
      <w:numFmt w:val="decimal"/>
      <w:lvlText w:val="%1"/>
      <w:lvlJc w:val="left"/>
      <w:pPr>
        <w:ind w:left="383" w:hanging="279"/>
        <w:jc w:val="left"/>
      </w:pPr>
      <w:rPr>
        <w:rFonts w:hint="default" w:ascii="Arial" w:hAnsi="Arial" w:eastAsia="Arial" w:cs="Arial"/>
        <w:spacing w:val="-1"/>
        <w:w w:val="101"/>
        <w:sz w:val="11"/>
        <w:szCs w:val="11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47" w:hanging="279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14" w:hanging="279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82" w:hanging="279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049" w:hanging="279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217" w:hanging="279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84" w:hanging="279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551" w:hanging="279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719" w:hanging="279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6"/>
      <w:numFmt w:val="decimal"/>
      <w:lvlText w:val="%1"/>
      <w:lvlJc w:val="left"/>
      <w:pPr>
        <w:ind w:left="383" w:hanging="240"/>
        <w:jc w:val="left"/>
      </w:pPr>
      <w:rPr>
        <w:rFonts w:hint="default" w:ascii="Arial" w:hAnsi="Arial" w:eastAsia="Arial" w:cs="Arial"/>
        <w:w w:val="101"/>
        <w:position w:val="-3"/>
        <w:sz w:val="11"/>
        <w:szCs w:val="11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50" w:hanging="2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521" w:hanging="2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591" w:hanging="2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662" w:hanging="2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733" w:hanging="2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803" w:hanging="2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874" w:hanging="2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944" w:hanging="240"/>
      </w:pPr>
      <w:rPr>
        <w:rFonts w:hint="default"/>
        <w:lang w:val="ru-RU" w:eastAsia="ru-RU" w:bidi="ru-RU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26"/>
      <w:ind w:left="104"/>
      <w:outlineLvl w:val="1"/>
    </w:pPr>
    <w:rPr>
      <w:rFonts w:ascii="Arial" w:hAnsi="Arial" w:eastAsia="Arial" w:cs="Arial"/>
      <w:sz w:val="11"/>
      <w:szCs w:val="11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383" w:hanging="279"/>
    </w:pPr>
    <w:rPr>
      <w:rFonts w:ascii="Arial" w:hAnsi="Arial" w:eastAsia="Arial" w:cs="Arial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2019-10-04T08:04:49Z</dcterms:created>
  <dcterms:modified xsi:type="dcterms:W3CDTF">2019-10-04T08:04:49Z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2019-10-04T00:00:00Z</vt:filetime>
  </property>
</Properties>
</file>